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附件：课程教学大纲模板</w:t>
      </w: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XXX课程教学大纲</w:t>
      </w: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一、课程基本信息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1067"/>
        <w:gridCol w:w="1147"/>
        <w:gridCol w:w="550"/>
        <w:gridCol w:w="48"/>
        <w:gridCol w:w="752"/>
        <w:gridCol w:w="263"/>
        <w:gridCol w:w="496"/>
        <w:gridCol w:w="430"/>
        <w:gridCol w:w="646"/>
        <w:gridCol w:w="1342"/>
      </w:tblGrid>
      <w:tr w:rsidR="00097C97" w:rsidRPr="004418D9" w:rsidTr="00975ED6">
        <w:trPr>
          <w:jc w:val="center"/>
        </w:trPr>
        <w:tc>
          <w:tcPr>
            <w:tcW w:w="1555" w:type="dxa"/>
            <w:vMerge w:val="restart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课程名称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&lt;中文名称</w:t>
            </w:r>
            <w:r w:rsidRPr="004418D9">
              <w:rPr>
                <w:rFonts w:ascii="仿宋" w:eastAsia="仿宋" w:hAnsi="仿宋"/>
                <w:sz w:val="24"/>
                <w:szCs w:val="32"/>
              </w:rPr>
              <w:t>&gt;</w:t>
            </w: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  <w:vMerge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&lt;英文名称</w:t>
            </w:r>
            <w:r w:rsidRPr="004418D9">
              <w:rPr>
                <w:rFonts w:ascii="仿宋" w:eastAsia="仿宋" w:hAnsi="仿宋"/>
                <w:sz w:val="24"/>
                <w:szCs w:val="32"/>
              </w:rPr>
              <w:t>&gt;</w:t>
            </w: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课程编码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 xml:space="preserve">学 </w:t>
            </w:r>
            <w:r w:rsidRPr="004418D9">
              <w:rPr>
                <w:rFonts w:ascii="仿宋" w:eastAsia="仿宋" w:hAnsi="仿宋"/>
                <w:b/>
                <w:sz w:val="24"/>
                <w:szCs w:val="32"/>
              </w:rPr>
              <w:t xml:space="preserve">   </w:t>
            </w: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分</w:t>
            </w:r>
          </w:p>
        </w:tc>
        <w:tc>
          <w:tcPr>
            <w:tcW w:w="2764" w:type="dxa"/>
            <w:gridSpan w:val="3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063" w:type="dxa"/>
            <w:gridSpan w:val="3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学 时</w:t>
            </w:r>
          </w:p>
        </w:tc>
        <w:tc>
          <w:tcPr>
            <w:tcW w:w="2914" w:type="dxa"/>
            <w:gridSpan w:val="4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975ED6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学时分配</w:t>
            </w:r>
          </w:p>
        </w:tc>
        <w:tc>
          <w:tcPr>
            <w:tcW w:w="1067" w:type="dxa"/>
          </w:tcPr>
          <w:p w:rsidR="00097C97" w:rsidRPr="004418D9" w:rsidRDefault="00975ED6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理</w:t>
            </w:r>
            <w:r w:rsidR="00097C97" w:rsidRPr="004418D9">
              <w:rPr>
                <w:rFonts w:ascii="仿宋" w:eastAsia="仿宋" w:hAnsi="仿宋" w:hint="eastAsia"/>
                <w:sz w:val="24"/>
                <w:szCs w:val="32"/>
              </w:rPr>
              <w:t xml:space="preserve">论 </w:t>
            </w:r>
            <w:r w:rsidR="00097C97" w:rsidRPr="004418D9">
              <w:rPr>
                <w:rFonts w:ascii="仿宋" w:eastAsia="仿宋" w:hAnsi="仿宋"/>
                <w:sz w:val="24"/>
                <w:szCs w:val="32"/>
              </w:rPr>
              <w:t xml:space="preserve">        </w:t>
            </w:r>
          </w:p>
        </w:tc>
        <w:tc>
          <w:tcPr>
            <w:tcW w:w="1147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350" w:type="dxa"/>
            <w:gridSpan w:val="3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实践（实验）</w:t>
            </w:r>
          </w:p>
        </w:tc>
        <w:tc>
          <w:tcPr>
            <w:tcW w:w="1189" w:type="dxa"/>
            <w:gridSpan w:val="3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646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课外</w:t>
            </w:r>
          </w:p>
        </w:tc>
        <w:tc>
          <w:tcPr>
            <w:tcW w:w="1342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课程类型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先修课程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  <w:bookmarkStart w:id="0" w:name="_GoBack"/>
            <w:bookmarkEnd w:id="0"/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适用专业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课程简介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097C97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大纲执笔人</w:t>
            </w:r>
          </w:p>
        </w:tc>
        <w:tc>
          <w:tcPr>
            <w:tcW w:w="2812" w:type="dxa"/>
            <w:gridSpan w:val="4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511" w:type="dxa"/>
            <w:gridSpan w:val="3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大纲审核人</w:t>
            </w:r>
          </w:p>
        </w:tc>
        <w:tc>
          <w:tcPr>
            <w:tcW w:w="2418" w:type="dxa"/>
            <w:gridSpan w:val="3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jc w:val="center"/>
        </w:trPr>
        <w:tc>
          <w:tcPr>
            <w:tcW w:w="1555" w:type="dxa"/>
          </w:tcPr>
          <w:p w:rsidR="00097C97" w:rsidRPr="004418D9" w:rsidRDefault="00097C97" w:rsidP="00975ED6">
            <w:pPr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 xml:space="preserve">学 </w:t>
            </w:r>
            <w:r w:rsidRPr="004418D9">
              <w:rPr>
                <w:rFonts w:ascii="仿宋" w:eastAsia="仿宋" w:hAnsi="仿宋"/>
                <w:b/>
                <w:sz w:val="24"/>
                <w:szCs w:val="32"/>
              </w:rPr>
              <w:t xml:space="preserve">   </w:t>
            </w: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院</w:t>
            </w:r>
          </w:p>
        </w:tc>
        <w:tc>
          <w:tcPr>
            <w:tcW w:w="6741" w:type="dxa"/>
            <w:gridSpan w:val="10"/>
          </w:tcPr>
          <w:p w:rsidR="00097C97" w:rsidRPr="004418D9" w:rsidRDefault="00097C97" w:rsidP="004665CB">
            <w:pPr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二、课程目标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通过本课程学习，学生能够具备下列能力素质：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课程目标1：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课程目标2：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课程目标3：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……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课程目标n：</w:t>
      </w:r>
      <w:r w:rsidRPr="004418D9">
        <w:rPr>
          <w:rFonts w:ascii="仿宋" w:eastAsia="仿宋" w:hAnsi="仿宋"/>
          <w:sz w:val="24"/>
          <w:szCs w:val="32"/>
        </w:rPr>
        <w:t xml:space="preserve"> 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课程目标对专业毕业要求的支撑情况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97C97" w:rsidRPr="004418D9" w:rsidTr="004665CB"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课程目标</w:t>
            </w:r>
          </w:p>
        </w:tc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毕业要求</w:t>
            </w:r>
          </w:p>
        </w:tc>
      </w:tr>
      <w:tr w:rsidR="00097C97" w:rsidRPr="004418D9" w:rsidTr="004665CB"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4665CB"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4665CB"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4665CB"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414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三、教学内容与</w:t>
      </w:r>
      <w:proofErr w:type="gramStart"/>
      <w:r w:rsidRPr="004418D9">
        <w:rPr>
          <w:rFonts w:ascii="仿宋" w:eastAsia="仿宋" w:hAnsi="仿宋" w:hint="eastAsia"/>
          <w:sz w:val="24"/>
          <w:szCs w:val="32"/>
        </w:rPr>
        <w:t>课程思政融入</w:t>
      </w:r>
      <w:proofErr w:type="gramEnd"/>
      <w:r w:rsidRPr="004418D9">
        <w:rPr>
          <w:rFonts w:ascii="仿宋" w:eastAsia="仿宋" w:hAnsi="仿宋" w:hint="eastAsia"/>
          <w:sz w:val="24"/>
          <w:szCs w:val="32"/>
        </w:rPr>
        <w:t>点</w:t>
      </w: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 xml:space="preserve">第一章 </w:t>
      </w:r>
      <w:r w:rsidRPr="004418D9">
        <w:rPr>
          <w:rFonts w:ascii="仿宋" w:eastAsia="仿宋" w:hAnsi="仿宋"/>
          <w:sz w:val="24"/>
          <w:szCs w:val="32"/>
        </w:rPr>
        <w:t xml:space="preserve"> </w:t>
      </w:r>
      <w:r w:rsidRPr="004418D9">
        <w:rPr>
          <w:rFonts w:ascii="仿宋" w:eastAsia="仿宋" w:hAnsi="仿宋" w:hint="eastAsia"/>
          <w:bCs/>
          <w:sz w:val="24"/>
          <w:szCs w:val="32"/>
        </w:rPr>
        <w:t>章标题</w:t>
      </w:r>
    </w:p>
    <w:p w:rsidR="00097C97" w:rsidRPr="004418D9" w:rsidRDefault="00097C97" w:rsidP="00097C97">
      <w:pPr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t>【本章教学目标和要求】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t>1</w:t>
      </w:r>
      <w:r w:rsidRPr="004418D9">
        <w:rPr>
          <w:rFonts w:ascii="仿宋" w:eastAsia="仿宋" w:hAnsi="仿宋"/>
          <w:bCs/>
          <w:sz w:val="24"/>
          <w:szCs w:val="32"/>
        </w:rPr>
        <w:t>.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/>
          <w:bCs/>
          <w:sz w:val="24"/>
          <w:szCs w:val="32"/>
        </w:rPr>
        <w:t>2.</w:t>
      </w:r>
    </w:p>
    <w:p w:rsidR="00097C97" w:rsidRPr="004418D9" w:rsidRDefault="00097C97" w:rsidP="00097C97">
      <w:pPr>
        <w:adjustRightInd w:val="0"/>
        <w:snapToGrid w:val="0"/>
        <w:spacing w:line="360" w:lineRule="auto"/>
        <w:ind w:firstLineChars="200" w:firstLine="482"/>
        <w:rPr>
          <w:rFonts w:ascii="仿宋" w:eastAsia="仿宋" w:hAnsi="仿宋"/>
          <w:b/>
          <w:sz w:val="24"/>
          <w:szCs w:val="32"/>
        </w:rPr>
      </w:pPr>
      <w:r w:rsidRPr="004418D9">
        <w:rPr>
          <w:rFonts w:ascii="仿宋" w:eastAsia="仿宋" w:hAnsi="仿宋"/>
          <w:b/>
          <w:sz w:val="24"/>
          <w:szCs w:val="32"/>
        </w:rPr>
        <w:t>……</w:t>
      </w:r>
    </w:p>
    <w:p w:rsidR="00097C97" w:rsidRPr="004418D9" w:rsidRDefault="00097C97" w:rsidP="00097C97">
      <w:pPr>
        <w:rPr>
          <w:rFonts w:ascii="仿宋" w:eastAsia="仿宋" w:hAnsi="仿宋"/>
          <w:bCs/>
          <w:sz w:val="24"/>
          <w:szCs w:val="32"/>
        </w:rPr>
      </w:pPr>
    </w:p>
    <w:p w:rsidR="00097C97" w:rsidRPr="004418D9" w:rsidRDefault="00097C97" w:rsidP="00097C97">
      <w:pPr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t>【本章重点和难点】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t>1</w:t>
      </w:r>
      <w:r w:rsidRPr="004418D9">
        <w:rPr>
          <w:rFonts w:ascii="仿宋" w:eastAsia="仿宋" w:hAnsi="仿宋"/>
          <w:bCs/>
          <w:sz w:val="24"/>
          <w:szCs w:val="32"/>
        </w:rPr>
        <w:t>.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/>
          <w:bCs/>
          <w:sz w:val="24"/>
          <w:szCs w:val="32"/>
        </w:rPr>
        <w:t>2.</w:t>
      </w:r>
    </w:p>
    <w:p w:rsidR="00097C97" w:rsidRPr="004418D9" w:rsidRDefault="00097C97" w:rsidP="00097C97">
      <w:pPr>
        <w:adjustRightInd w:val="0"/>
        <w:snapToGrid w:val="0"/>
        <w:spacing w:line="360" w:lineRule="auto"/>
        <w:ind w:firstLineChars="200" w:firstLine="482"/>
        <w:rPr>
          <w:rFonts w:ascii="仿宋" w:eastAsia="仿宋" w:hAnsi="仿宋"/>
          <w:b/>
          <w:sz w:val="24"/>
          <w:szCs w:val="32"/>
        </w:rPr>
      </w:pPr>
      <w:r w:rsidRPr="004418D9">
        <w:rPr>
          <w:rFonts w:ascii="仿宋" w:eastAsia="仿宋" w:hAnsi="仿宋"/>
          <w:b/>
          <w:sz w:val="24"/>
          <w:szCs w:val="32"/>
        </w:rPr>
        <w:t>……</w:t>
      </w:r>
    </w:p>
    <w:p w:rsidR="00097C97" w:rsidRPr="004418D9" w:rsidRDefault="00097C97" w:rsidP="00097C97">
      <w:pPr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lastRenderedPageBreak/>
        <w:t>【本章主要内容】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 w:hint="eastAsia"/>
          <w:bCs/>
          <w:sz w:val="24"/>
          <w:szCs w:val="32"/>
        </w:rPr>
        <w:t>1</w:t>
      </w:r>
      <w:r w:rsidRPr="004418D9">
        <w:rPr>
          <w:rFonts w:ascii="仿宋" w:eastAsia="仿宋" w:hAnsi="仿宋"/>
          <w:bCs/>
          <w:sz w:val="24"/>
          <w:szCs w:val="32"/>
        </w:rPr>
        <w:t>.</w:t>
      </w:r>
      <w:r w:rsidRPr="004418D9">
        <w:rPr>
          <w:rFonts w:ascii="仿宋" w:eastAsia="仿宋" w:hAnsi="仿宋" w:hint="eastAsia"/>
          <w:bCs/>
          <w:sz w:val="24"/>
          <w:szCs w:val="32"/>
        </w:rPr>
        <w:t>（节标题）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/>
          <w:bCs/>
          <w:sz w:val="24"/>
          <w:szCs w:val="32"/>
        </w:rPr>
        <w:t>2.</w:t>
      </w:r>
    </w:p>
    <w:p w:rsidR="00097C97" w:rsidRPr="004418D9" w:rsidRDefault="00097C97" w:rsidP="00097C97">
      <w:pPr>
        <w:ind w:firstLineChars="200" w:firstLine="480"/>
        <w:rPr>
          <w:rFonts w:ascii="仿宋" w:eastAsia="仿宋" w:hAnsi="仿宋"/>
          <w:bCs/>
          <w:sz w:val="24"/>
          <w:szCs w:val="32"/>
        </w:rPr>
      </w:pPr>
      <w:r w:rsidRPr="004418D9">
        <w:rPr>
          <w:rFonts w:ascii="仿宋" w:eastAsia="仿宋" w:hAnsi="仿宋"/>
          <w:bCs/>
          <w:sz w:val="24"/>
          <w:szCs w:val="32"/>
        </w:rPr>
        <w:t>3.</w:t>
      </w:r>
    </w:p>
    <w:p w:rsidR="00097C97" w:rsidRPr="004418D9" w:rsidRDefault="00097C97" w:rsidP="00097C97">
      <w:pPr>
        <w:adjustRightInd w:val="0"/>
        <w:snapToGrid w:val="0"/>
        <w:spacing w:line="360" w:lineRule="auto"/>
        <w:ind w:firstLineChars="200" w:firstLine="482"/>
        <w:rPr>
          <w:rFonts w:ascii="仿宋" w:eastAsia="仿宋" w:hAnsi="仿宋"/>
          <w:b/>
          <w:sz w:val="24"/>
          <w:szCs w:val="32"/>
        </w:rPr>
      </w:pPr>
      <w:r w:rsidRPr="004418D9">
        <w:rPr>
          <w:rFonts w:ascii="仿宋" w:eastAsia="仿宋" w:hAnsi="仿宋"/>
          <w:b/>
          <w:sz w:val="24"/>
          <w:szCs w:val="32"/>
        </w:rPr>
        <w:t>……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课程</w:t>
      </w:r>
      <w:proofErr w:type="gramStart"/>
      <w:r w:rsidRPr="004418D9">
        <w:rPr>
          <w:rFonts w:ascii="仿宋" w:eastAsia="仿宋" w:hAnsi="仿宋" w:hint="eastAsia"/>
          <w:sz w:val="24"/>
          <w:szCs w:val="32"/>
        </w:rPr>
        <w:t>思政内容</w:t>
      </w:r>
      <w:proofErr w:type="gramEnd"/>
      <w:r w:rsidRPr="004418D9">
        <w:rPr>
          <w:rFonts w:ascii="仿宋" w:eastAsia="仿宋" w:hAnsi="仿宋" w:hint="eastAsia"/>
          <w:sz w:val="24"/>
          <w:szCs w:val="32"/>
        </w:rPr>
        <w:t>安排、课程内容对课程目标的支撑情况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686"/>
        <w:gridCol w:w="2268"/>
      </w:tblGrid>
      <w:tr w:rsidR="00097C97" w:rsidRPr="004418D9" w:rsidTr="00975ED6">
        <w:trPr>
          <w:trHeight w:val="400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/>
                <w:b/>
                <w:sz w:val="24"/>
                <w:szCs w:val="32"/>
              </w:rPr>
              <w:t>章节</w:t>
            </w: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proofErr w:type="gramStart"/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课程思政融入</w:t>
            </w:r>
            <w:proofErr w:type="gramEnd"/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点</w:t>
            </w: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课程目标</w:t>
            </w:r>
          </w:p>
        </w:tc>
      </w:tr>
      <w:tr w:rsidR="00097C97" w:rsidRPr="004418D9" w:rsidTr="00975ED6">
        <w:trPr>
          <w:trHeight w:val="549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60"/>
          <w:jc w:val="center"/>
        </w:trPr>
        <w:tc>
          <w:tcPr>
            <w:tcW w:w="240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bCs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bCs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3686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268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AC21BA" w:rsidRPr="004418D9" w:rsidRDefault="00AC21BA" w:rsidP="00097C97">
      <w:pPr>
        <w:rPr>
          <w:rFonts w:ascii="仿宋" w:eastAsia="仿宋" w:hAnsi="仿宋"/>
          <w:b/>
          <w:sz w:val="24"/>
          <w:szCs w:val="32"/>
        </w:rPr>
      </w:pP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四、教学实施</w:t>
      </w:r>
    </w:p>
    <w:p w:rsidR="00097C97" w:rsidRPr="004418D9" w:rsidRDefault="00097C97" w:rsidP="00097C97">
      <w:pPr>
        <w:jc w:val="center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学时分配、</w:t>
      </w:r>
      <w:r w:rsidRPr="004418D9">
        <w:rPr>
          <w:rFonts w:ascii="仿宋" w:eastAsia="仿宋" w:hAnsi="仿宋"/>
          <w:sz w:val="24"/>
          <w:szCs w:val="32"/>
        </w:rPr>
        <w:t>教学方法、考核安排表</w:t>
      </w: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26"/>
        <w:gridCol w:w="1985"/>
        <w:gridCol w:w="1839"/>
      </w:tblGrid>
      <w:tr w:rsidR="00097C97" w:rsidRPr="004418D9" w:rsidTr="00975ED6">
        <w:trPr>
          <w:trHeight w:val="656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/>
                <w:b/>
                <w:sz w:val="24"/>
                <w:szCs w:val="32"/>
              </w:rPr>
              <w:t>章</w:t>
            </w: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标题</w:t>
            </w:r>
          </w:p>
        </w:tc>
        <w:tc>
          <w:tcPr>
            <w:tcW w:w="2126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教学时数</w:t>
            </w:r>
          </w:p>
        </w:tc>
        <w:tc>
          <w:tcPr>
            <w:tcW w:w="1985" w:type="dxa"/>
            <w:vAlign w:val="center"/>
          </w:tcPr>
          <w:p w:rsidR="00097C97" w:rsidRPr="004418D9" w:rsidRDefault="00097C97" w:rsidP="00975ED6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教学方法</w:t>
            </w:r>
          </w:p>
        </w:tc>
        <w:tc>
          <w:tcPr>
            <w:tcW w:w="1839" w:type="dxa"/>
            <w:vAlign w:val="center"/>
          </w:tcPr>
          <w:p w:rsidR="00097C97" w:rsidRPr="004418D9" w:rsidRDefault="00097C97" w:rsidP="00975ED6">
            <w:pPr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sz w:val="24"/>
                <w:szCs w:val="32"/>
              </w:rPr>
              <w:t>考核安排</w:t>
            </w:r>
          </w:p>
        </w:tc>
      </w:tr>
      <w:tr w:rsidR="00097C97" w:rsidRPr="004418D9" w:rsidTr="00975ED6">
        <w:trPr>
          <w:trHeight w:val="414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98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839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985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bCs/>
                <w:sz w:val="24"/>
                <w:szCs w:val="32"/>
              </w:rPr>
            </w:pPr>
          </w:p>
        </w:tc>
        <w:tc>
          <w:tcPr>
            <w:tcW w:w="1839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bCs/>
                <w:sz w:val="24"/>
                <w:szCs w:val="32"/>
              </w:rPr>
            </w:pPr>
          </w:p>
        </w:tc>
      </w:tr>
      <w:tr w:rsidR="00097C97" w:rsidRPr="004418D9" w:rsidTr="00975ED6">
        <w:trPr>
          <w:trHeight w:val="411"/>
          <w:jc w:val="center"/>
        </w:trPr>
        <w:tc>
          <w:tcPr>
            <w:tcW w:w="2405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sz w:val="24"/>
                <w:szCs w:val="32"/>
              </w:rPr>
              <w:t>……</w:t>
            </w:r>
          </w:p>
        </w:tc>
        <w:tc>
          <w:tcPr>
            <w:tcW w:w="2126" w:type="dxa"/>
            <w:vAlign w:val="center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985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1839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五、教学资源</w:t>
      </w: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（一）教材</w:t>
      </w:r>
    </w:p>
    <w:p w:rsidR="00097C97" w:rsidRPr="004418D9" w:rsidRDefault="00097C97" w:rsidP="008B042E">
      <w:pPr>
        <w:ind w:firstLineChars="200" w:firstLine="480"/>
        <w:rPr>
          <w:rFonts w:ascii="仿宋" w:eastAsia="仿宋" w:hAnsi="仿宋" w:cs="Arial"/>
          <w:color w:val="333333"/>
          <w:sz w:val="24"/>
          <w:szCs w:val="32"/>
          <w:shd w:val="clear" w:color="auto" w:fill="FFFFFF"/>
        </w:rPr>
      </w:pPr>
      <w:r w:rsidRPr="004418D9">
        <w:rPr>
          <w:rFonts w:ascii="仿宋" w:eastAsia="仿宋" w:hAnsi="仿宋" w:cs="Arial"/>
          <w:color w:val="333333"/>
          <w:sz w:val="24"/>
          <w:szCs w:val="32"/>
          <w:shd w:val="clear" w:color="auto" w:fill="FFFFFF"/>
        </w:rPr>
        <w:t>[1]刘国钧,陈绍业.图书目录.</w:t>
      </w:r>
      <w:r w:rsidR="00A17BF4" w:rsidRPr="004418D9">
        <w:rPr>
          <w:rFonts w:ascii="仿宋" w:eastAsia="仿宋" w:hAnsi="仿宋" w:cs="Arial" w:hint="eastAsia"/>
          <w:color w:val="333333"/>
          <w:sz w:val="24"/>
          <w:szCs w:val="32"/>
          <w:shd w:val="clear" w:color="auto" w:fill="FFFFFF"/>
        </w:rPr>
        <w:t>北京：</w:t>
      </w:r>
      <w:r w:rsidRPr="004418D9">
        <w:rPr>
          <w:rFonts w:ascii="仿宋" w:eastAsia="仿宋" w:hAnsi="仿宋" w:cs="Arial"/>
          <w:sz w:val="24"/>
          <w:szCs w:val="32"/>
          <w:shd w:val="clear" w:color="auto" w:fill="FFFFFF"/>
        </w:rPr>
        <w:t>高等教育出版社</w:t>
      </w:r>
      <w:r w:rsidRPr="004418D9">
        <w:rPr>
          <w:rFonts w:ascii="仿宋" w:eastAsia="仿宋" w:hAnsi="仿宋" w:cs="Arial" w:hint="eastAsia"/>
          <w:sz w:val="24"/>
          <w:szCs w:val="32"/>
          <w:shd w:val="clear" w:color="auto" w:fill="FFFFFF"/>
        </w:rPr>
        <w:t>，</w:t>
      </w:r>
      <w:r w:rsidRPr="004418D9">
        <w:rPr>
          <w:rFonts w:ascii="仿宋" w:eastAsia="仿宋" w:hAnsi="仿宋" w:cs="Arial"/>
          <w:color w:val="333333"/>
          <w:sz w:val="24"/>
          <w:szCs w:val="32"/>
          <w:shd w:val="clear" w:color="auto" w:fill="FFFFFF"/>
        </w:rPr>
        <w:t>1957</w:t>
      </w:r>
      <w:r w:rsidRPr="004418D9">
        <w:rPr>
          <w:rFonts w:ascii="仿宋" w:eastAsia="仿宋" w:hAnsi="仿宋" w:cs="Arial" w:hint="eastAsia"/>
          <w:color w:val="333333"/>
          <w:sz w:val="24"/>
          <w:szCs w:val="32"/>
          <w:shd w:val="clear" w:color="auto" w:fill="FFFFFF"/>
        </w:rPr>
        <w:t>.</w:t>
      </w: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（二）主要参考书</w:t>
      </w:r>
    </w:p>
    <w:p w:rsidR="00097C97" w:rsidRPr="004418D9" w:rsidRDefault="00097C97" w:rsidP="008B042E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（三）数字化教学资源</w:t>
      </w:r>
    </w:p>
    <w:p w:rsidR="00097C97" w:rsidRPr="004418D9" w:rsidRDefault="00097C97" w:rsidP="00097C97">
      <w:pPr>
        <w:rPr>
          <w:rFonts w:ascii="仿宋" w:eastAsia="仿宋" w:hAnsi="仿宋"/>
          <w:sz w:val="24"/>
          <w:szCs w:val="32"/>
        </w:rPr>
      </w:pPr>
    </w:p>
    <w:p w:rsidR="00097C97" w:rsidRPr="004418D9" w:rsidRDefault="00097C97" w:rsidP="00C36B72">
      <w:pPr>
        <w:ind w:firstLineChars="200" w:firstLine="480"/>
        <w:rPr>
          <w:rFonts w:ascii="仿宋" w:eastAsia="仿宋" w:hAnsi="仿宋"/>
          <w:sz w:val="24"/>
          <w:szCs w:val="32"/>
        </w:rPr>
      </w:pPr>
      <w:r w:rsidRPr="004418D9">
        <w:rPr>
          <w:rFonts w:ascii="仿宋" w:eastAsia="仿宋" w:hAnsi="仿宋" w:hint="eastAsia"/>
          <w:sz w:val="24"/>
          <w:szCs w:val="32"/>
        </w:rPr>
        <w:t>六、考核方式与成绩评定</w:t>
      </w:r>
    </w:p>
    <w:p w:rsidR="00097C97" w:rsidRPr="004418D9" w:rsidRDefault="00097C97" w:rsidP="00C36B72">
      <w:pPr>
        <w:ind w:firstLineChars="200" w:firstLine="480"/>
        <w:rPr>
          <w:rFonts w:ascii="仿宋" w:eastAsia="仿宋" w:hAnsi="仿宋"/>
          <w:iCs/>
          <w:sz w:val="24"/>
          <w:szCs w:val="32"/>
        </w:rPr>
      </w:pPr>
      <w:r w:rsidRPr="004418D9">
        <w:rPr>
          <w:rFonts w:ascii="仿宋" w:eastAsia="仿宋" w:hAnsi="仿宋" w:hint="eastAsia"/>
          <w:iCs/>
          <w:sz w:val="24"/>
          <w:szCs w:val="32"/>
        </w:rPr>
        <w:t>1</w:t>
      </w:r>
      <w:r w:rsidRPr="004418D9">
        <w:rPr>
          <w:rFonts w:ascii="仿宋" w:eastAsia="仿宋" w:hAnsi="仿宋"/>
          <w:iCs/>
          <w:sz w:val="24"/>
          <w:szCs w:val="32"/>
        </w:rPr>
        <w:t>.</w:t>
      </w:r>
      <w:r w:rsidRPr="004418D9">
        <w:rPr>
          <w:rFonts w:ascii="仿宋" w:eastAsia="仿宋" w:hAnsi="仿宋" w:hint="eastAsia"/>
          <w:iCs/>
          <w:sz w:val="24"/>
          <w:szCs w:val="32"/>
        </w:rPr>
        <w:t>成绩评定</w:t>
      </w:r>
    </w:p>
    <w:p w:rsidR="00097C97" w:rsidRPr="004418D9" w:rsidRDefault="00097C97" w:rsidP="00C36B72">
      <w:pPr>
        <w:ind w:firstLineChars="200" w:firstLine="480"/>
        <w:rPr>
          <w:rFonts w:ascii="仿宋" w:eastAsia="仿宋" w:hAnsi="仿宋"/>
          <w:iCs/>
          <w:sz w:val="24"/>
          <w:szCs w:val="32"/>
        </w:rPr>
      </w:pPr>
      <w:r w:rsidRPr="004418D9">
        <w:rPr>
          <w:rFonts w:ascii="仿宋" w:eastAsia="仿宋" w:hAnsi="仿宋" w:hint="eastAsia"/>
          <w:iCs/>
          <w:sz w:val="24"/>
          <w:szCs w:val="32"/>
        </w:rPr>
        <w:t>总评成绩=平时成绩？%+期中成绩？%+期末成绩？%。</w:t>
      </w:r>
    </w:p>
    <w:p w:rsidR="00097C97" w:rsidRPr="004418D9" w:rsidRDefault="00097C97" w:rsidP="00C36B72">
      <w:pPr>
        <w:ind w:firstLineChars="200" w:firstLine="480"/>
        <w:rPr>
          <w:rFonts w:ascii="仿宋" w:eastAsia="仿宋" w:hAnsi="仿宋"/>
          <w:iCs/>
          <w:sz w:val="24"/>
          <w:szCs w:val="32"/>
        </w:rPr>
      </w:pPr>
      <w:r w:rsidRPr="004418D9">
        <w:rPr>
          <w:rFonts w:ascii="仿宋" w:eastAsia="仿宋" w:hAnsi="仿宋" w:hint="eastAsia"/>
          <w:iCs/>
          <w:sz w:val="24"/>
          <w:szCs w:val="32"/>
        </w:rPr>
        <w:t>2</w:t>
      </w:r>
      <w:r w:rsidRPr="004418D9">
        <w:rPr>
          <w:rFonts w:ascii="仿宋" w:eastAsia="仿宋" w:hAnsi="仿宋"/>
          <w:iCs/>
          <w:sz w:val="24"/>
          <w:szCs w:val="32"/>
        </w:rPr>
        <w:t>.</w:t>
      </w:r>
      <w:r w:rsidRPr="004418D9">
        <w:rPr>
          <w:rFonts w:ascii="仿宋" w:eastAsia="仿宋" w:hAnsi="仿宋" w:hint="eastAsia"/>
          <w:iCs/>
          <w:sz w:val="24"/>
          <w:szCs w:val="32"/>
        </w:rPr>
        <w:t>考核方式</w:t>
      </w:r>
    </w:p>
    <w:p w:rsidR="00F95801" w:rsidRPr="004418D9" w:rsidRDefault="00F95801" w:rsidP="00097C97">
      <w:pPr>
        <w:jc w:val="center"/>
        <w:rPr>
          <w:rFonts w:ascii="仿宋" w:eastAsia="仿宋" w:hAnsi="仿宋"/>
          <w:iCs/>
          <w:sz w:val="24"/>
          <w:szCs w:val="32"/>
        </w:rPr>
      </w:pPr>
    </w:p>
    <w:p w:rsidR="00097C97" w:rsidRPr="004418D9" w:rsidRDefault="00097C97" w:rsidP="00097C97">
      <w:pPr>
        <w:jc w:val="center"/>
        <w:rPr>
          <w:rFonts w:ascii="仿宋" w:eastAsia="仿宋" w:hAnsi="仿宋"/>
          <w:iCs/>
          <w:sz w:val="24"/>
          <w:szCs w:val="32"/>
        </w:rPr>
      </w:pPr>
      <w:r w:rsidRPr="004418D9">
        <w:rPr>
          <w:rFonts w:ascii="仿宋" w:eastAsia="仿宋" w:hAnsi="仿宋" w:hint="eastAsia"/>
          <w:iCs/>
          <w:sz w:val="24"/>
          <w:szCs w:val="32"/>
        </w:rPr>
        <w:t>课程考核对课程目标的支撑情况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275"/>
        <w:gridCol w:w="1276"/>
        <w:gridCol w:w="1276"/>
        <w:gridCol w:w="1276"/>
        <w:gridCol w:w="1071"/>
      </w:tblGrid>
      <w:tr w:rsidR="00097C97" w:rsidRPr="004418D9" w:rsidTr="004665CB">
        <w:trPr>
          <w:trHeight w:val="359"/>
          <w:jc w:val="center"/>
        </w:trPr>
        <w:tc>
          <w:tcPr>
            <w:tcW w:w="2122" w:type="dxa"/>
            <w:vAlign w:val="center"/>
          </w:tcPr>
          <w:p w:rsidR="00097C97" w:rsidRPr="004418D9" w:rsidRDefault="00097C97" w:rsidP="00975ED6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t>考核方式及成绩</w:t>
            </w: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评定</w:t>
            </w: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课程目标</w:t>
            </w: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1</w:t>
            </w: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课程目标</w:t>
            </w:r>
            <w:r w:rsidRPr="004418D9">
              <w:rPr>
                <w:rFonts w:ascii="仿宋" w:eastAsia="仿宋" w:hAnsi="仿宋"/>
                <w:b/>
                <w:iCs/>
                <w:sz w:val="24"/>
                <w:szCs w:val="32"/>
              </w:rPr>
              <w:lastRenderedPageBreak/>
              <w:t>2</w:t>
            </w: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课程目标</w:t>
            </w:r>
            <w:r w:rsidRPr="004418D9">
              <w:rPr>
                <w:rFonts w:ascii="仿宋" w:eastAsia="仿宋" w:hAnsi="仿宋"/>
                <w:b/>
                <w:iCs/>
                <w:sz w:val="24"/>
                <w:szCs w:val="32"/>
              </w:rPr>
              <w:lastRenderedPageBreak/>
              <w:t>3</w:t>
            </w: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课程目标</w:t>
            </w:r>
            <w:r w:rsidRPr="004418D9">
              <w:rPr>
                <w:rFonts w:ascii="仿宋" w:eastAsia="仿宋" w:hAnsi="仿宋"/>
                <w:b/>
                <w:iCs/>
                <w:sz w:val="24"/>
                <w:szCs w:val="32"/>
              </w:rPr>
              <w:lastRenderedPageBreak/>
              <w:t>4</w:t>
            </w: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b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b/>
                <w:iCs/>
                <w:sz w:val="24"/>
                <w:szCs w:val="32"/>
              </w:rPr>
              <w:lastRenderedPageBreak/>
              <w:t>合计</w:t>
            </w: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jc w:val="left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</w:tr>
      <w:tr w:rsidR="00097C97" w:rsidRPr="004418D9" w:rsidTr="004665CB">
        <w:trPr>
          <w:jc w:val="center"/>
        </w:trPr>
        <w:tc>
          <w:tcPr>
            <w:tcW w:w="2122" w:type="dxa"/>
          </w:tcPr>
          <w:p w:rsidR="00097C97" w:rsidRPr="004418D9" w:rsidRDefault="00097C97" w:rsidP="004665CB">
            <w:pPr>
              <w:rPr>
                <w:rFonts w:ascii="仿宋" w:eastAsia="仿宋" w:hAnsi="仿宋"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iCs/>
                <w:sz w:val="24"/>
                <w:szCs w:val="32"/>
              </w:rPr>
              <w:t>各目标对应分值</w:t>
            </w:r>
          </w:p>
        </w:tc>
        <w:tc>
          <w:tcPr>
            <w:tcW w:w="1275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276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</w:p>
        </w:tc>
        <w:tc>
          <w:tcPr>
            <w:tcW w:w="1071" w:type="dxa"/>
          </w:tcPr>
          <w:p w:rsidR="00097C97" w:rsidRPr="004418D9" w:rsidRDefault="00097C97" w:rsidP="004665CB">
            <w:pPr>
              <w:jc w:val="center"/>
              <w:rPr>
                <w:rFonts w:ascii="仿宋" w:eastAsia="仿宋" w:hAnsi="仿宋"/>
                <w:iCs/>
                <w:sz w:val="24"/>
                <w:szCs w:val="32"/>
              </w:rPr>
            </w:pPr>
            <w:r w:rsidRPr="004418D9">
              <w:rPr>
                <w:rFonts w:ascii="仿宋" w:eastAsia="仿宋" w:hAnsi="仿宋" w:hint="eastAsia"/>
                <w:iCs/>
                <w:sz w:val="24"/>
                <w:szCs w:val="32"/>
              </w:rPr>
              <w:t>1</w:t>
            </w:r>
            <w:r w:rsidRPr="004418D9">
              <w:rPr>
                <w:rFonts w:ascii="仿宋" w:eastAsia="仿宋" w:hAnsi="仿宋"/>
                <w:iCs/>
                <w:sz w:val="24"/>
                <w:szCs w:val="32"/>
              </w:rPr>
              <w:t>00</w:t>
            </w:r>
          </w:p>
        </w:tc>
      </w:tr>
    </w:tbl>
    <w:p w:rsidR="00097C97" w:rsidRPr="004418D9" w:rsidRDefault="00097C97" w:rsidP="00097C97">
      <w:pPr>
        <w:rPr>
          <w:rFonts w:ascii="宋体" w:eastAsia="宋体" w:hAnsi="宋体"/>
          <w:sz w:val="22"/>
          <w:szCs w:val="28"/>
        </w:rPr>
      </w:pPr>
    </w:p>
    <w:sectPr w:rsidR="00097C97" w:rsidRPr="00441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7D01" w:rsidRDefault="00087D01" w:rsidP="00BE6549">
      <w:r>
        <w:separator/>
      </w:r>
    </w:p>
  </w:endnote>
  <w:endnote w:type="continuationSeparator" w:id="0">
    <w:p w:rsidR="00087D01" w:rsidRDefault="00087D01" w:rsidP="00BE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7D01" w:rsidRDefault="00087D01" w:rsidP="00BE6549">
      <w:r>
        <w:separator/>
      </w:r>
    </w:p>
  </w:footnote>
  <w:footnote w:type="continuationSeparator" w:id="0">
    <w:p w:rsidR="00087D01" w:rsidRDefault="00087D01" w:rsidP="00BE6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DCA"/>
    <w:rsid w:val="00013924"/>
    <w:rsid w:val="00013DCA"/>
    <w:rsid w:val="00087D01"/>
    <w:rsid w:val="000933B3"/>
    <w:rsid w:val="00097C97"/>
    <w:rsid w:val="000A7A6C"/>
    <w:rsid w:val="000C1081"/>
    <w:rsid w:val="00110B6C"/>
    <w:rsid w:val="00172293"/>
    <w:rsid w:val="00181443"/>
    <w:rsid w:val="001861D1"/>
    <w:rsid w:val="001E1290"/>
    <w:rsid w:val="002B7A16"/>
    <w:rsid w:val="003A7B40"/>
    <w:rsid w:val="003B6FA9"/>
    <w:rsid w:val="003C15D5"/>
    <w:rsid w:val="004418D9"/>
    <w:rsid w:val="004D2C0B"/>
    <w:rsid w:val="005051F1"/>
    <w:rsid w:val="005106A1"/>
    <w:rsid w:val="0051613B"/>
    <w:rsid w:val="005401BB"/>
    <w:rsid w:val="0059619B"/>
    <w:rsid w:val="005A158C"/>
    <w:rsid w:val="006052CC"/>
    <w:rsid w:val="008907D4"/>
    <w:rsid w:val="008A632D"/>
    <w:rsid w:val="008B042E"/>
    <w:rsid w:val="008C3736"/>
    <w:rsid w:val="008E5ED5"/>
    <w:rsid w:val="00936605"/>
    <w:rsid w:val="00975ED6"/>
    <w:rsid w:val="009A328C"/>
    <w:rsid w:val="009E1AA3"/>
    <w:rsid w:val="00A17BF4"/>
    <w:rsid w:val="00AA79AB"/>
    <w:rsid w:val="00AC21BA"/>
    <w:rsid w:val="00B31E38"/>
    <w:rsid w:val="00BB2429"/>
    <w:rsid w:val="00BB77AD"/>
    <w:rsid w:val="00BE6549"/>
    <w:rsid w:val="00C36B72"/>
    <w:rsid w:val="00CA64B3"/>
    <w:rsid w:val="00CB47E0"/>
    <w:rsid w:val="00DA72FD"/>
    <w:rsid w:val="00F95801"/>
    <w:rsid w:val="00FC099C"/>
    <w:rsid w:val="00FC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E46FCA-DA9B-461F-94DB-3F10E8A7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65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6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6549"/>
    <w:rPr>
      <w:sz w:val="18"/>
      <w:szCs w:val="18"/>
    </w:rPr>
  </w:style>
  <w:style w:type="character" w:customStyle="1" w:styleId="fontstyle01">
    <w:name w:val="fontstyle01"/>
    <w:basedOn w:val="a0"/>
    <w:rsid w:val="00BE6549"/>
    <w:rPr>
      <w:rFonts w:ascii="MicrosoftYaHei" w:hAnsi="MicrosoftYaHei" w:hint="default"/>
      <w:b w:val="0"/>
      <w:bCs w:val="0"/>
      <w:i w:val="0"/>
      <w:iCs w:val="0"/>
      <w:color w:val="000000"/>
      <w:sz w:val="36"/>
      <w:szCs w:val="36"/>
    </w:rPr>
  </w:style>
  <w:style w:type="character" w:customStyle="1" w:styleId="fontstyle11">
    <w:name w:val="fontstyle11"/>
    <w:basedOn w:val="a0"/>
    <w:rsid w:val="00BE6549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BE6549"/>
    <w:rPr>
      <w:rFonts w:ascii="黑体" w:eastAsia="黑体" w:hAnsi="黑体" w:hint="eastAsia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a0"/>
    <w:rsid w:val="00BE6549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8E5ED5"/>
    <w:pPr>
      <w:ind w:firstLineChars="200" w:firstLine="420"/>
    </w:pPr>
  </w:style>
  <w:style w:type="table" w:styleId="a8">
    <w:name w:val="Table Grid"/>
    <w:basedOn w:val="a1"/>
    <w:uiPriority w:val="39"/>
    <w:rsid w:val="00097C97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21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3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NAU-8397</dc:creator>
  <cp:keywords/>
  <dc:description/>
  <cp:lastModifiedBy>张倩</cp:lastModifiedBy>
  <cp:revision>40</cp:revision>
  <dcterms:created xsi:type="dcterms:W3CDTF">2024-04-03T06:09:00Z</dcterms:created>
  <dcterms:modified xsi:type="dcterms:W3CDTF">2024-07-19T08:54:00Z</dcterms:modified>
</cp:coreProperties>
</file>